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黑体" w:hAnsi="黑体" w:eastAsia="黑体" w:cs="黑体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  <w:t>1</w:t>
      </w:r>
    </w:p>
    <w:p>
      <w:pPr>
        <w:widowControl/>
        <w:spacing w:line="600" w:lineRule="atLeas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中共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洛阳市委党校202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引进</w:t>
      </w:r>
      <w:r>
        <w:rPr>
          <w:rFonts w:hint="default" w:ascii="方正小标宋简体" w:hAnsi="宋体" w:eastAsia="方正小标宋简体" w:cs="宋体"/>
          <w:kern w:val="0"/>
          <w:sz w:val="44"/>
          <w:szCs w:val="44"/>
          <w:lang w:val="en-US" w:eastAsia="zh-CN"/>
        </w:rPr>
        <w:t>博士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研究生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职位表</w:t>
      </w:r>
    </w:p>
    <w:tbl>
      <w:tblPr>
        <w:tblStyle w:val="3"/>
        <w:tblpPr w:leftFromText="180" w:rightFromText="180" w:vertAnchor="text" w:horzAnchor="page" w:tblpXSpec="center" w:tblpY="583"/>
        <w:tblOverlap w:val="never"/>
        <w:tblW w:w="14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095"/>
        <w:gridCol w:w="1255"/>
        <w:gridCol w:w="1824"/>
        <w:gridCol w:w="1215"/>
        <w:gridCol w:w="1200"/>
        <w:gridCol w:w="1650"/>
        <w:gridCol w:w="855"/>
        <w:gridCol w:w="1588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209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单位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性质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专业或方向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学科类别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计划招聘人数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岗位条件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工作地点</w:t>
            </w:r>
          </w:p>
        </w:tc>
        <w:tc>
          <w:tcPr>
            <w:tcW w:w="15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报考咨询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电话</w:t>
            </w:r>
          </w:p>
        </w:tc>
        <w:tc>
          <w:tcPr>
            <w:tcW w:w="15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监督电话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9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中共洛阳市委党校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财政全供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  <w:t>0302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政治学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一级学科　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博士研究生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应届博士毕业生须在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2024年12月31日之前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取得相应学历学位，年龄不超过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周岁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1989年1月1日以后出生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，中共党员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85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洛阳市伊洛路100号</w:t>
            </w:r>
          </w:p>
        </w:tc>
        <w:tc>
          <w:tcPr>
            <w:tcW w:w="158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0379-65851657</w:t>
            </w:r>
          </w:p>
        </w:tc>
        <w:tc>
          <w:tcPr>
            <w:tcW w:w="159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0379-65851811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9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中共洛阳市委党校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财政全供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0305马克思主义理论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一级学科　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　</w:t>
            </w: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9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中共洛阳市委党校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财政全供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1204公共管理学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一级学科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00" w:lineRule="exact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 xml:space="preserve">                                                     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 xml:space="preserve">          </w:t>
      </w:r>
    </w:p>
    <w:p>
      <w:pPr>
        <w:spacing w:line="200" w:lineRule="exact"/>
        <w:jc w:val="left"/>
        <w:rPr>
          <w:rFonts w:hint="eastAsia" w:ascii="仿宋_GB2312" w:hAnsi="仿宋_GB2312" w:eastAsia="仿宋_GB2312" w:cs="仿宋_GB2312"/>
          <w:kern w:val="0"/>
          <w:sz w:val="18"/>
          <w:szCs w:val="18"/>
        </w:rPr>
      </w:pPr>
    </w:p>
    <w:p>
      <w:pPr>
        <w:spacing w:line="308" w:lineRule="exact"/>
        <w:ind w:left="-798" w:leftChars="-380" w:right="-798" w:rightChars="-380" w:firstLine="833" w:firstLineChars="397"/>
        <w:rPr>
          <w:rFonts w:hint="default" w:ascii="仿宋_GB2312" w:hAnsi="宋体" w:eastAsia="仿宋_GB2312" w:cs="宋体"/>
          <w:b w:val="0"/>
          <w:bCs w:val="0"/>
          <w:kern w:val="0"/>
          <w:sz w:val="21"/>
          <w:szCs w:val="21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21"/>
          <w:szCs w:val="21"/>
        </w:rPr>
        <w:t>注：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</w:rPr>
        <w:t>1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  <w:lang w:val="en-US" w:eastAsia="zh-CN"/>
        </w:rPr>
        <w:t>.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</w:rPr>
        <w:t>对报考专业的审查以毕业证上记载的专业名称为准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  <w:lang w:eastAsia="zh-CN"/>
        </w:rPr>
        <w:t>，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</w:rPr>
        <w:t>专业名称须与以上</w:t>
      </w:r>
      <w:r>
        <w:rPr>
          <w:rFonts w:hint="default" w:ascii="仿宋_GB2312" w:hAnsi="宋体" w:eastAsia="仿宋_GB2312" w:cs="宋体"/>
          <w:b w:val="0"/>
          <w:bCs w:val="0"/>
          <w:kern w:val="0"/>
          <w:sz w:val="21"/>
          <w:szCs w:val="21"/>
          <w:lang w:val="en-US"/>
        </w:rPr>
        <w:t>三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</w:rPr>
        <w:t>类专业一致</w:t>
      </w:r>
      <w:r>
        <w:rPr>
          <w:rFonts w:hint="default" w:ascii="仿宋_GB2312" w:hAnsi="宋体" w:eastAsia="仿宋_GB2312" w:cs="宋体"/>
          <w:b w:val="0"/>
          <w:bCs w:val="0"/>
          <w:kern w:val="0"/>
          <w:sz w:val="21"/>
          <w:szCs w:val="21"/>
          <w:lang w:val="en-US"/>
        </w:rPr>
        <w:t>；</w:t>
      </w:r>
    </w:p>
    <w:p>
      <w:pPr>
        <w:spacing w:line="308" w:lineRule="exact"/>
        <w:ind w:left="-798" w:leftChars="-380" w:right="-798" w:rightChars="-380" w:firstLine="1253" w:firstLineChars="597"/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  <w:lang w:eastAsia="zh-CN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  <w:lang w:val="en-US" w:eastAsia="zh-CN"/>
        </w:rPr>
        <w:t>2.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</w:rPr>
        <w:t>报考咨询和监督电话请于工作日工作时间拨打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1"/>
          <w:szCs w:val="21"/>
          <w:lang w:eastAsia="zh-CN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D773DF37"/>
    <w:rsid w:val="F713EC0A"/>
    <w:rsid w:val="F75E42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ky</cp:lastModifiedBy>
  <dcterms:modified xsi:type="dcterms:W3CDTF">2024-03-11T16:54:27Z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