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17A5C"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58A0590"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833EBF"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2025年三门峡市县以下事业单位</w:t>
      </w:r>
    </w:p>
    <w:p w14:paraId="2891BE94"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公开招聘联考笔试</w:t>
      </w:r>
      <w:bookmarkEnd w:id="0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考试大纲</w:t>
      </w:r>
    </w:p>
    <w:p w14:paraId="0CB5DBE5"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6492D75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 w14:paraId="1CBDD1E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77F450E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 w14:paraId="694CA46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普通高等学校等</w:t>
      </w:r>
      <w:r>
        <w:rPr>
          <w:rFonts w:ascii="Times New Roman" w:hAnsi="Times New Roman" w:eastAsia="仿宋_GB2312" w:cs="Times New Roman"/>
          <w:sz w:val="32"/>
          <w:szCs w:val="32"/>
        </w:rPr>
        <w:t>教育机构的教师岗位。</w:t>
      </w:r>
    </w:p>
    <w:p w14:paraId="1ADE1AC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 w14:paraId="0FA49477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 w14:paraId="712FC2C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 w14:paraId="7B46C303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2E28CD1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 w14:paraId="750CCAC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 w14:paraId="6AEA9B69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 w14:paraId="0B3E4A2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公共基础知识。该科目适用于综合类岗位。主要测试应聘者对公共基础知识的了解掌握程度及运用能力，包括政治(含时政)、法律、经济、公共管理、职业道德、人文、国情等方面。试题为客观性试题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</w:rPr>
        <w:t>。答题时限90分钟，满分100分。</w:t>
      </w:r>
    </w:p>
    <w:p w14:paraId="5B7D8A4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47BB44C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1264A1C9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 w14:paraId="6F2BCC8E"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标定的考试类别参加笔试。</w:t>
      </w:r>
    </w:p>
    <w:p w14:paraId="7D2DFF67"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93C4E78"/>
    <w:rsid w:val="1E027A84"/>
    <w:rsid w:val="25B24125"/>
    <w:rsid w:val="2736693F"/>
    <w:rsid w:val="288D48C4"/>
    <w:rsid w:val="3FB50228"/>
    <w:rsid w:val="43B51869"/>
    <w:rsid w:val="6E6D6733"/>
    <w:rsid w:val="73994EE8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789</Words>
  <Characters>804</Characters>
  <Lines>6</Lines>
  <Paragraphs>1</Paragraphs>
  <TotalTime>4</TotalTime>
  <ScaleCrop>false</ScaleCrop>
  <LinksUpToDate>false</LinksUpToDate>
  <CharactersWithSpaces>804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云淡风轻</cp:lastModifiedBy>
  <cp:lastPrinted>2025-05-20T08:35:51Z</cp:lastPrinted>
  <dcterms:modified xsi:type="dcterms:W3CDTF">2025-05-20T08:39:44Z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eyJoZGlkIjoiNWNiZjEwNmQzNTBjY2I0YmVmMjYxYzA3NGQ1MWI2OTMiLCJ1c2VySWQiOiIyMTIzODQ4OTcifQ==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0E836DBDB3D54B0B82FCAF8B11A54822_13</vt:lpwstr>
  </property>
</Properties>
</file>